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BA31F5">
        <w:rPr>
          <w:sz w:val="28"/>
          <w:szCs w:val="28"/>
        </w:rPr>
        <w:t xml:space="preserve">выполнение работ </w:t>
      </w:r>
      <w:r w:rsidR="00BA31F5" w:rsidRPr="00BA31F5">
        <w:rPr>
          <w:sz w:val="28"/>
          <w:szCs w:val="28"/>
        </w:rPr>
        <w:t xml:space="preserve">по </w:t>
      </w:r>
      <w:proofErr w:type="spellStart"/>
      <w:r w:rsidR="00BA31F5" w:rsidRPr="00BA31F5">
        <w:rPr>
          <w:sz w:val="28"/>
          <w:szCs w:val="28"/>
        </w:rPr>
        <w:t>режимно</w:t>
      </w:r>
      <w:proofErr w:type="spellEnd"/>
      <w:r w:rsidR="00BA31F5" w:rsidRPr="00BA31F5">
        <w:rPr>
          <w:sz w:val="28"/>
          <w:szCs w:val="28"/>
        </w:rPr>
        <w:t>-технологической наладке АСР парового котла ст.№2 БКЗ-50-39 Гомельской ТЭЦ-1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29"/>
        <w:gridCol w:w="709"/>
        <w:gridCol w:w="1417"/>
        <w:gridCol w:w="1134"/>
        <w:gridCol w:w="1134"/>
        <w:gridCol w:w="1418"/>
      </w:tblGrid>
      <w:tr w:rsidR="00BE1B68" w:rsidTr="00BE1B6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</w:p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</w:tr>
      <w:tr w:rsidR="00BE1B68" w:rsidTr="00BE1B6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BE1B68">
        <w:rPr>
          <w:sz w:val="28"/>
          <w:szCs w:val="28"/>
        </w:rPr>
        <w:t>исполнения услуг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BE1B68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Место предоставления услуг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 w:rsidR="00222BE2"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BE1B68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742448"/>
    <w:rsid w:val="00847135"/>
    <w:rsid w:val="009A62D2"/>
    <w:rsid w:val="00BA31F5"/>
    <w:rsid w:val="00BE1B68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44BD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B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Судас Алексей Николаевич</cp:lastModifiedBy>
  <cp:revision>12</cp:revision>
  <cp:lastPrinted>2023-09-26T12:17:00Z</cp:lastPrinted>
  <dcterms:created xsi:type="dcterms:W3CDTF">2021-06-03T05:03:00Z</dcterms:created>
  <dcterms:modified xsi:type="dcterms:W3CDTF">2023-12-06T08:41:00Z</dcterms:modified>
</cp:coreProperties>
</file>